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BE" w:rsidRDefault="00AB15BE" w:rsidP="00AB15BE">
      <w:pPr>
        <w:pStyle w:val="Balk1"/>
        <w:spacing w:before="10"/>
        <w:ind w:left="2952"/>
      </w:pPr>
      <w:r>
        <w:t>EMİRGAZİ</w:t>
      </w:r>
      <w:r>
        <w:rPr>
          <w:spacing w:val="-3"/>
        </w:rPr>
        <w:t xml:space="preserve"> </w:t>
      </w:r>
      <w:r>
        <w:rPr>
          <w:spacing w:val="-2"/>
        </w:rPr>
        <w:t>BELEDİYESİ</w:t>
      </w:r>
    </w:p>
    <w:p w:rsidR="00AB15BE" w:rsidRDefault="00AB15BE" w:rsidP="00AB15BE">
      <w:pPr>
        <w:spacing w:line="480" w:lineRule="auto"/>
        <w:ind w:left="1" w:right="1663" w:firstLine="1934"/>
        <w:rPr>
          <w:b/>
          <w:sz w:val="24"/>
        </w:rPr>
      </w:pPr>
      <w:r>
        <w:rPr>
          <w:b/>
          <w:sz w:val="24"/>
        </w:rPr>
        <w:t>TAŞINMAZ</w:t>
      </w:r>
      <w:r>
        <w:rPr>
          <w:b/>
          <w:spacing w:val="-10"/>
          <w:sz w:val="24"/>
        </w:rPr>
        <w:t xml:space="preserve"> </w:t>
      </w:r>
      <w:r>
        <w:rPr>
          <w:b/>
          <w:sz w:val="24"/>
        </w:rPr>
        <w:t>MAL</w:t>
      </w:r>
      <w:r>
        <w:rPr>
          <w:b/>
          <w:spacing w:val="-8"/>
          <w:sz w:val="24"/>
        </w:rPr>
        <w:t xml:space="preserve"> </w:t>
      </w:r>
      <w:r>
        <w:rPr>
          <w:b/>
          <w:sz w:val="24"/>
        </w:rPr>
        <w:t>(ARSA)</w:t>
      </w:r>
      <w:r>
        <w:rPr>
          <w:b/>
          <w:spacing w:val="-8"/>
          <w:sz w:val="24"/>
        </w:rPr>
        <w:t xml:space="preserve"> </w:t>
      </w:r>
      <w:r>
        <w:rPr>
          <w:b/>
          <w:sz w:val="24"/>
        </w:rPr>
        <w:t>SATIŞ</w:t>
      </w:r>
      <w:r>
        <w:rPr>
          <w:b/>
          <w:spacing w:val="-7"/>
          <w:sz w:val="24"/>
        </w:rPr>
        <w:t xml:space="preserve"> </w:t>
      </w:r>
      <w:r>
        <w:rPr>
          <w:b/>
          <w:sz w:val="24"/>
        </w:rPr>
        <w:t>ŞARTNAMESİ MADDE 1.</w:t>
      </w:r>
      <w:r>
        <w:rPr>
          <w:b/>
          <w:spacing w:val="40"/>
          <w:sz w:val="24"/>
        </w:rPr>
        <w:t xml:space="preserve"> </w:t>
      </w:r>
      <w:r>
        <w:rPr>
          <w:b/>
          <w:sz w:val="24"/>
        </w:rPr>
        <w:t>KONU</w:t>
      </w:r>
    </w:p>
    <w:p w:rsidR="00AB15BE" w:rsidRDefault="00AB15BE" w:rsidP="00AB15BE">
      <w:pPr>
        <w:pStyle w:val="GvdeMetni"/>
        <w:ind w:right="138" w:firstLine="707"/>
        <w:jc w:val="both"/>
      </w:pPr>
      <w:r>
        <w:t xml:space="preserve">Emirgazi </w:t>
      </w:r>
      <w:r w:rsidRPr="008A019C">
        <w:t xml:space="preserve">Belediye Meclisinin </w:t>
      </w:r>
      <w:r w:rsidRPr="006A54DB">
        <w:t xml:space="preserve">05.12.2024 tarih ve 34 </w:t>
      </w:r>
      <w:r w:rsidRPr="008A019C">
        <w:t xml:space="preserve">sayılı kararları ile mülkiyeti Emirgazi Belediyesine ait </w:t>
      </w:r>
      <w:r>
        <w:t xml:space="preserve">Konya İli, Emirgazi İlçesi, </w:t>
      </w:r>
      <w:r w:rsidR="00E52E2D">
        <w:t>Işıklar</w:t>
      </w:r>
      <w:r>
        <w:t xml:space="preserve"> Mahallesinde bulunan arsa vasıflı taşınmaz mallar 2886 sayılı Devlet İha</w:t>
      </w:r>
      <w:r w:rsidR="00FF6B1B">
        <w:t xml:space="preserve">le Kanunu’nun 45’nci maddesince, </w:t>
      </w:r>
      <w:r w:rsidR="00FF6B1B">
        <w:t>21.05.2025 tarihinde saat 10.00’da</w:t>
      </w:r>
      <w:r w:rsidR="00FF6B1B">
        <w:t xml:space="preserve"> </w:t>
      </w:r>
      <w:r>
        <w:t xml:space="preserve">açık teklif usulüyle </w:t>
      </w:r>
      <w:r>
        <w:rPr>
          <w:spacing w:val="-2"/>
        </w:rPr>
        <w:t>satılacaktır.</w:t>
      </w:r>
    </w:p>
    <w:p w:rsidR="00AB15BE" w:rsidRDefault="00AB15BE" w:rsidP="00AB15BE">
      <w:pPr>
        <w:pStyle w:val="GvdeMetni"/>
        <w:spacing w:before="1"/>
        <w:ind w:left="0"/>
      </w:pPr>
    </w:p>
    <w:p w:rsidR="00AB15BE" w:rsidRDefault="00AB15BE" w:rsidP="00AB15BE">
      <w:pPr>
        <w:pStyle w:val="Balk1"/>
      </w:pPr>
      <w:r>
        <w:t>MADDE</w:t>
      </w:r>
      <w:r>
        <w:rPr>
          <w:spacing w:val="-3"/>
        </w:rPr>
        <w:t xml:space="preserve"> </w:t>
      </w:r>
      <w:r>
        <w:t>2.</w:t>
      </w:r>
      <w:r>
        <w:rPr>
          <w:spacing w:val="-3"/>
        </w:rPr>
        <w:t xml:space="preserve"> </w:t>
      </w:r>
      <w:r>
        <w:t>SATIŞI</w:t>
      </w:r>
      <w:r>
        <w:rPr>
          <w:spacing w:val="-1"/>
        </w:rPr>
        <w:t xml:space="preserve"> </w:t>
      </w:r>
      <w:r>
        <w:t>YAPILACAK</w:t>
      </w:r>
      <w:r>
        <w:rPr>
          <w:spacing w:val="-4"/>
        </w:rPr>
        <w:t xml:space="preserve"> </w:t>
      </w:r>
      <w:r>
        <w:rPr>
          <w:spacing w:val="-2"/>
        </w:rPr>
        <w:t>TAŞINMAZLAR</w:t>
      </w:r>
    </w:p>
    <w:p w:rsidR="00AB15BE" w:rsidRDefault="00AB15BE" w:rsidP="00AB15BE">
      <w:pPr>
        <w:pStyle w:val="GvdeMetni"/>
        <w:spacing w:before="271"/>
        <w:ind w:right="138" w:firstLine="707"/>
        <w:jc w:val="both"/>
      </w:pPr>
      <w:r>
        <w:t>Satışı yapılacak taşınmazlar, görüldüğü şekliyle ihale edilmiş olup; taşınmazların Mahalle, Ada, Parsel, Yüzölçümü, İmar Durumu, Muhammen Bedel, Geçici Teminat, İhale Tarihi, Saati ve İhale türü bilgilerini içeren liste Şartname ekindedir.</w:t>
      </w:r>
    </w:p>
    <w:p w:rsidR="00AB15BE" w:rsidRDefault="00AB15BE" w:rsidP="00AB15BE">
      <w:pPr>
        <w:pStyle w:val="GvdeMetni"/>
        <w:ind w:right="136" w:firstLine="707"/>
        <w:jc w:val="both"/>
      </w:pPr>
      <w:r>
        <w:t>İstekliler, ihaleye ilişkin bilgileri Emirgazi Belediyesi, Fen İşleri Müdürlüğünde görebilir ve Taşınmaz mal satış şartnamesini</w:t>
      </w:r>
      <w:r>
        <w:rPr>
          <w:spacing w:val="40"/>
        </w:rPr>
        <w:t xml:space="preserve"> </w:t>
      </w:r>
      <w:r>
        <w:t xml:space="preserve">1000,00 TL (Bin Türk Lirası) ücret karşılığında satın alabilirler, ayrıca </w:t>
      </w:r>
      <w:hyperlink r:id="rId8" w:history="1">
        <w:r w:rsidRPr="00725274">
          <w:rPr>
            <w:rStyle w:val="Kpr"/>
            <w:b/>
            <w:u w:color="0000FF"/>
          </w:rPr>
          <w:t>www.emirgazi.bel.tr</w:t>
        </w:r>
      </w:hyperlink>
      <w:r>
        <w:rPr>
          <w:b/>
          <w:color w:val="0000FF"/>
        </w:rPr>
        <w:t xml:space="preserve"> </w:t>
      </w:r>
      <w:r>
        <w:t>adresinden taşınmaz mal satış şartnamesine ulaşabilirler.</w:t>
      </w:r>
    </w:p>
    <w:p w:rsidR="00AB15BE" w:rsidRDefault="00AB15BE" w:rsidP="00AB15BE">
      <w:pPr>
        <w:pStyle w:val="GvdeMetni"/>
        <w:ind w:right="136" w:firstLine="707"/>
        <w:jc w:val="both"/>
      </w:pPr>
      <w:r>
        <w:t>Satış muhammen bedelleri peşin ve taksitli satış olmak üzere 2 seçenek üzerinden hesaplanmıştır</w:t>
      </w:r>
    </w:p>
    <w:p w:rsidR="00AB15BE" w:rsidRDefault="00AB15BE" w:rsidP="00AB15BE">
      <w:pPr>
        <w:pStyle w:val="GvdeMetni"/>
        <w:ind w:right="136" w:firstLine="707"/>
        <w:jc w:val="both"/>
      </w:pPr>
      <w:r>
        <w:t>Muhammen Bedel Tüm Parseller için Metrekare fiyatı:</w:t>
      </w:r>
    </w:p>
    <w:p w:rsidR="00AB15BE" w:rsidRDefault="00AB15BE" w:rsidP="00AB15BE">
      <w:pPr>
        <w:pStyle w:val="GvdeMetni"/>
        <w:ind w:right="136" w:firstLine="707"/>
        <w:jc w:val="both"/>
      </w:pPr>
      <w:r w:rsidRPr="00C762BF">
        <w:rPr>
          <w:b/>
        </w:rPr>
        <w:t>Taksitli satışta</w:t>
      </w:r>
      <w:r>
        <w:t xml:space="preserve">; </w:t>
      </w:r>
      <w:r>
        <w:tab/>
        <w:t xml:space="preserve">Katma   Değer   Vergisi    (KDV)   dâhil   =    </w:t>
      </w:r>
      <w:r w:rsidRPr="00C762BF">
        <w:rPr>
          <w:b/>
        </w:rPr>
        <w:t>270,00TL,</w:t>
      </w:r>
    </w:p>
    <w:p w:rsidR="00AB15BE" w:rsidRDefault="00AB15BE" w:rsidP="00AB15BE">
      <w:pPr>
        <w:pStyle w:val="GvdeMetni"/>
        <w:ind w:left="0" w:right="136"/>
        <w:jc w:val="both"/>
      </w:pPr>
      <w:r>
        <w:t xml:space="preserve">         </w:t>
      </w:r>
      <w:r>
        <w:tab/>
      </w:r>
      <w:proofErr w:type="gramStart"/>
      <w:r w:rsidRPr="00C762BF">
        <w:rPr>
          <w:b/>
        </w:rPr>
        <w:t>Peşin    satışta</w:t>
      </w:r>
      <w:proofErr w:type="gramEnd"/>
      <w:r w:rsidRPr="00C762BF">
        <w:rPr>
          <w:b/>
        </w:rPr>
        <w:t>;</w:t>
      </w:r>
      <w:r>
        <w:t xml:space="preserve"> </w:t>
      </w:r>
      <w:r>
        <w:tab/>
        <w:t xml:space="preserve">Katma Değer Vergisi </w:t>
      </w:r>
      <w:r w:rsidR="00E52E2D">
        <w:t xml:space="preserve"> </w:t>
      </w:r>
      <w:r>
        <w:t xml:space="preserve">(KDV) dâhil = </w:t>
      </w:r>
      <w:r w:rsidRPr="00C762BF">
        <w:rPr>
          <w:b/>
        </w:rPr>
        <w:t>140,00TL</w:t>
      </w:r>
      <w:r>
        <w:t xml:space="preserve"> olarak belirlenmiştir.</w:t>
      </w:r>
    </w:p>
    <w:p w:rsidR="00AB15BE" w:rsidRDefault="00AB15BE" w:rsidP="00AB15BE">
      <w:pPr>
        <w:pStyle w:val="GvdeMetni"/>
        <w:spacing w:before="5"/>
        <w:ind w:left="0"/>
      </w:pPr>
    </w:p>
    <w:p w:rsidR="00AB15BE" w:rsidRDefault="00AB15BE" w:rsidP="00AB15BE">
      <w:pPr>
        <w:pStyle w:val="Balk1"/>
      </w:pPr>
      <w:r>
        <w:t>MADDE</w:t>
      </w:r>
      <w:r>
        <w:rPr>
          <w:spacing w:val="-4"/>
        </w:rPr>
        <w:t xml:space="preserve"> </w:t>
      </w:r>
      <w:r>
        <w:t>3.</w:t>
      </w:r>
      <w:r>
        <w:rPr>
          <w:spacing w:val="-2"/>
        </w:rPr>
        <w:t xml:space="preserve"> </w:t>
      </w:r>
      <w:r>
        <w:t>MUHAMMEN</w:t>
      </w:r>
      <w:r>
        <w:rPr>
          <w:spacing w:val="-1"/>
        </w:rPr>
        <w:t xml:space="preserve"> </w:t>
      </w:r>
      <w:r>
        <w:t>BEDEL,</w:t>
      </w:r>
      <w:r>
        <w:rPr>
          <w:spacing w:val="-2"/>
        </w:rPr>
        <w:t xml:space="preserve"> </w:t>
      </w:r>
      <w:r>
        <w:t>GEÇİCİ</w:t>
      </w:r>
      <w:r>
        <w:rPr>
          <w:spacing w:val="-2"/>
        </w:rPr>
        <w:t xml:space="preserve"> </w:t>
      </w:r>
      <w:r>
        <w:t>TEMİNAT</w:t>
      </w:r>
      <w:r>
        <w:rPr>
          <w:spacing w:val="-2"/>
        </w:rPr>
        <w:t xml:space="preserve"> </w:t>
      </w:r>
      <w:r>
        <w:t>VE</w:t>
      </w:r>
      <w:r>
        <w:rPr>
          <w:spacing w:val="-1"/>
        </w:rPr>
        <w:t xml:space="preserve"> </w:t>
      </w:r>
      <w:r>
        <w:rPr>
          <w:spacing w:val="-2"/>
        </w:rPr>
        <w:t>ÖDEME</w:t>
      </w:r>
    </w:p>
    <w:p w:rsidR="00AB15BE" w:rsidRDefault="00AB15BE" w:rsidP="00AB15BE">
      <w:pPr>
        <w:pStyle w:val="GvdeMetni"/>
        <w:spacing w:before="271"/>
        <w:ind w:right="139" w:firstLine="707"/>
        <w:jc w:val="both"/>
      </w:pPr>
      <w:r>
        <w:t>İstekliler söz konusu taşınmazların satış ihalesine katılabilmek için satın alacakları taşınmazların muhammen bedelinin en az %3’ü (yüzde üç) nispetinde geçici teminatı nakden veya teminat mektubu ile yatırmak zorundadır.</w:t>
      </w:r>
    </w:p>
    <w:p w:rsidR="00AB15BE" w:rsidRDefault="00AB15BE" w:rsidP="00AB15BE">
      <w:pPr>
        <w:pStyle w:val="GvdeMetni"/>
        <w:spacing w:before="1"/>
        <w:ind w:right="140" w:firstLine="707"/>
        <w:jc w:val="both"/>
      </w:pPr>
      <w:r>
        <w:t>İsteklilerin geçici teminat bedelini şartname eki listede belirtilen İhale tarihinden bir gün önce mesai bitimine kadar Belediyemiz veznesine yatırmaları ve Fen İşleri Müdürlüğü Tahsilat Servisine bildirmeleri gerekmektedir.</w:t>
      </w:r>
    </w:p>
    <w:p w:rsidR="00AB15BE" w:rsidRDefault="00AB15BE" w:rsidP="00AB15BE">
      <w:pPr>
        <w:pStyle w:val="GvdeMetni"/>
        <w:ind w:right="140" w:firstLine="707"/>
        <w:jc w:val="both"/>
      </w:pPr>
      <w:r>
        <w:t>İstekli, 2886 sayılı Devlet İhale Kanunu’nun 31’nci maddesine göre onaylanan ihale kararının tebliğinden itibaren 15(On Beş) gün süre içerisinde sözleşmeyi imzalanmak zorundadır;</w:t>
      </w:r>
    </w:p>
    <w:p w:rsidR="00AB15BE" w:rsidRDefault="00AB15BE" w:rsidP="00AB15BE">
      <w:pPr>
        <w:pStyle w:val="GvdeMetni"/>
        <w:spacing w:before="5"/>
        <w:ind w:firstLine="707"/>
      </w:pPr>
      <w:r w:rsidRPr="00AC06D8">
        <w:rPr>
          <w:b/>
        </w:rPr>
        <w:t>Peşin Satışlarda:</w:t>
      </w:r>
      <w:r>
        <w:t xml:space="preserve"> Sözleşmeyi takip eden 15(On Beş) gün içinde ihale bedelinin tamamı, ihale ile ilgili gazete ilan bedeli, her türlü kanuni vergi, harçlar, paylar ve diğer giderlerin tamamı alıcı tarafından ödenecektir.</w:t>
      </w:r>
    </w:p>
    <w:p w:rsidR="00AB15BE" w:rsidRDefault="00AB15BE" w:rsidP="00AB15BE">
      <w:pPr>
        <w:pStyle w:val="GvdeMetni"/>
        <w:spacing w:before="5"/>
        <w:ind w:left="0" w:firstLine="708"/>
      </w:pPr>
      <w:r>
        <w:t>İhale bedelinin tamamı ödenmeden tapu devri yapılmayacaktır.</w:t>
      </w:r>
    </w:p>
    <w:p w:rsidR="00AB15BE" w:rsidRDefault="00AB15BE" w:rsidP="00AB15BE">
      <w:pPr>
        <w:pStyle w:val="GvdeMetni"/>
        <w:spacing w:before="5"/>
        <w:ind w:firstLine="707"/>
      </w:pPr>
    </w:p>
    <w:p w:rsidR="00AB15BE" w:rsidRDefault="00AB15BE" w:rsidP="00AB15BE">
      <w:pPr>
        <w:pStyle w:val="GvdeMetni"/>
        <w:tabs>
          <w:tab w:val="left" w:pos="4253"/>
        </w:tabs>
        <w:spacing w:before="5"/>
        <w:ind w:firstLine="707"/>
      </w:pPr>
      <w:r w:rsidRPr="00AC06D8">
        <w:rPr>
          <w:b/>
        </w:rPr>
        <w:t>Taksitli Satışlarda:</w:t>
      </w:r>
      <w:r>
        <w:t xml:space="preserve"> Taksitli satış ihale bedelinin dörtte birine tekabül eden kısmını sözleşmeyi takip eden 15 gün içerisinde kalan kısmı ise her 6 ayda (180 günde) bir olmak üzere 3 eşit taksit halinde ödenecektir. İhale ile ilgili gazete ilan bedeli, her türlü kanuni vergi, harçlar paylar ve diğer giderlerin tamamını alıcı tarafından ödenecektir.</w:t>
      </w:r>
    </w:p>
    <w:p w:rsidR="00AB15BE" w:rsidRDefault="00AB15BE" w:rsidP="00AB15BE">
      <w:pPr>
        <w:pStyle w:val="GvdeMetni"/>
        <w:spacing w:before="5"/>
        <w:ind w:left="0" w:firstLine="708"/>
      </w:pPr>
      <w:r>
        <w:t>İhale bedelinin tamamı ödenmeden tapu devri yapılmayacaktır.</w:t>
      </w:r>
    </w:p>
    <w:p w:rsidR="00AB15BE" w:rsidRDefault="00AB15BE" w:rsidP="00AB15BE">
      <w:pPr>
        <w:pStyle w:val="GvdeMetni"/>
        <w:spacing w:before="5"/>
        <w:ind w:left="0" w:firstLine="708"/>
      </w:pPr>
    </w:p>
    <w:p w:rsidR="00FF6B1B" w:rsidRDefault="00FF6B1B" w:rsidP="00AB15BE">
      <w:pPr>
        <w:pStyle w:val="GvdeMetni"/>
        <w:spacing w:before="5"/>
        <w:ind w:left="0" w:firstLine="708"/>
      </w:pPr>
    </w:p>
    <w:p w:rsidR="00FF6B1B" w:rsidRDefault="00FF6B1B" w:rsidP="00AB15BE">
      <w:pPr>
        <w:pStyle w:val="Balk1"/>
        <w:rPr>
          <w:b w:val="0"/>
          <w:bCs w:val="0"/>
        </w:rPr>
      </w:pPr>
    </w:p>
    <w:p w:rsidR="00AB15BE" w:rsidRDefault="00AB15BE" w:rsidP="00AB15BE">
      <w:pPr>
        <w:pStyle w:val="Balk1"/>
      </w:pPr>
      <w:r>
        <w:lastRenderedPageBreak/>
        <w:t>MADDE</w:t>
      </w:r>
      <w:r>
        <w:rPr>
          <w:spacing w:val="-2"/>
        </w:rPr>
        <w:t xml:space="preserve"> </w:t>
      </w:r>
      <w:r>
        <w:t>4.</w:t>
      </w:r>
      <w:r>
        <w:rPr>
          <w:spacing w:val="-1"/>
        </w:rPr>
        <w:t xml:space="preserve"> </w:t>
      </w:r>
      <w:r>
        <w:t>İHALEYE</w:t>
      </w:r>
      <w:r>
        <w:rPr>
          <w:spacing w:val="-1"/>
        </w:rPr>
        <w:t xml:space="preserve"> </w:t>
      </w:r>
      <w:r>
        <w:t>KATILMA</w:t>
      </w:r>
      <w:r>
        <w:rPr>
          <w:spacing w:val="-2"/>
        </w:rPr>
        <w:t xml:space="preserve"> ŞARTLARI</w:t>
      </w:r>
    </w:p>
    <w:p w:rsidR="00AB15BE" w:rsidRDefault="00AB15BE" w:rsidP="00AB15BE">
      <w:pPr>
        <w:pStyle w:val="GvdeMetni"/>
        <w:spacing w:before="271"/>
        <w:ind w:right="137" w:firstLine="707"/>
        <w:jc w:val="both"/>
      </w:pPr>
      <w:r>
        <w:t>2886 sayılı Devlet İhale Kanunu’nda belirtilen niteliklere haiz olmak ve anılan kanunda açıklanan biçimde teklifte bulunmak, geçici teminatı yatırmak şarttır.</w:t>
      </w:r>
    </w:p>
    <w:p w:rsidR="00AB15BE" w:rsidRDefault="00AB15BE" w:rsidP="00AB15BE">
      <w:pPr>
        <w:pStyle w:val="GvdeMetni"/>
        <w:spacing w:before="1"/>
        <w:ind w:left="709"/>
        <w:rPr>
          <w:spacing w:val="-2"/>
        </w:rPr>
      </w:pPr>
      <w:r>
        <w:t>İhaleye</w:t>
      </w:r>
      <w:r>
        <w:rPr>
          <w:spacing w:val="-3"/>
        </w:rPr>
        <w:t xml:space="preserve"> </w:t>
      </w:r>
      <w:r>
        <w:t>iştirak</w:t>
      </w:r>
      <w:r>
        <w:rPr>
          <w:spacing w:val="1"/>
        </w:rPr>
        <w:t xml:space="preserve"> </w:t>
      </w:r>
      <w:r>
        <w:t>edecekler</w:t>
      </w:r>
      <w:r>
        <w:rPr>
          <w:spacing w:val="-1"/>
        </w:rPr>
        <w:t xml:space="preserve"> </w:t>
      </w:r>
      <w:r>
        <w:t>bedeli</w:t>
      </w:r>
      <w:r>
        <w:rPr>
          <w:spacing w:val="-1"/>
        </w:rPr>
        <w:t xml:space="preserve"> </w:t>
      </w:r>
      <w:r>
        <w:t>karşılığında</w:t>
      </w:r>
      <w:r>
        <w:rPr>
          <w:spacing w:val="-3"/>
        </w:rPr>
        <w:t xml:space="preserve"> </w:t>
      </w:r>
      <w:r>
        <w:t>şartname</w:t>
      </w:r>
      <w:r>
        <w:rPr>
          <w:spacing w:val="-2"/>
        </w:rPr>
        <w:t xml:space="preserve"> </w:t>
      </w:r>
      <w:r>
        <w:t>satın</w:t>
      </w:r>
      <w:r>
        <w:rPr>
          <w:spacing w:val="-2"/>
        </w:rPr>
        <w:t xml:space="preserve"> </w:t>
      </w:r>
      <w:r>
        <w:t xml:space="preserve">almak </w:t>
      </w:r>
      <w:r>
        <w:rPr>
          <w:spacing w:val="-2"/>
        </w:rPr>
        <w:t>zorundadır.</w:t>
      </w:r>
    </w:p>
    <w:p w:rsidR="00AB15BE" w:rsidRDefault="00AB15BE" w:rsidP="00AB15BE">
      <w:pPr>
        <w:pStyle w:val="GvdeMetni"/>
        <w:spacing w:before="1"/>
        <w:ind w:left="709"/>
        <w:rPr>
          <w:spacing w:val="-2"/>
        </w:rPr>
      </w:pPr>
      <w:r>
        <w:rPr>
          <w:spacing w:val="-2"/>
        </w:rPr>
        <w:t>İlgi Taşınmazlar;</w:t>
      </w:r>
    </w:p>
    <w:p w:rsidR="00AB15BE" w:rsidRDefault="00AB15BE" w:rsidP="00AB15BE">
      <w:pPr>
        <w:pStyle w:val="GvdeMetni"/>
        <w:spacing w:before="1"/>
        <w:ind w:left="709"/>
      </w:pPr>
      <w:r>
        <w:t xml:space="preserve">- </w:t>
      </w:r>
      <w:proofErr w:type="gramStart"/>
      <w:r>
        <w:t>30/03/2014</w:t>
      </w:r>
      <w:proofErr w:type="gramEnd"/>
      <w:r>
        <w:t xml:space="preserve"> tarihi itibarıyla kiralayan ve kira sözleşmesi halen devam eden kiracıları, - 30/03/2014 tarihi itibarıyla kullanan ve kullanımı halen devam eden işgalcileri, - Hissedarları, Süresi içinde başvuru yapmaları ve İdare tarafından tespit ve tebliğ edilen satış bedelini itiraz ve dava etmeksizin kabul etmeleri koşuluyla doğrudan satın alma hakkından yararlanabilecektir.</w:t>
      </w:r>
    </w:p>
    <w:p w:rsidR="00AB15BE" w:rsidRDefault="00AB15BE" w:rsidP="00AB15BE">
      <w:pPr>
        <w:pStyle w:val="GvdeMetni"/>
        <w:spacing w:before="1"/>
        <w:ind w:left="709"/>
      </w:pPr>
      <w:r>
        <w:t xml:space="preserve">Mevcut Kullanıcıları Bulunan Taşınmazlar ihale tarihinde satılamadığı takdirde bir sonraki ihalede açık ihale usulü ile satılacaktır. </w:t>
      </w:r>
    </w:p>
    <w:p w:rsidR="00AB15BE" w:rsidRDefault="00AB15BE" w:rsidP="00AB15BE">
      <w:pPr>
        <w:pStyle w:val="GvdeMetni"/>
        <w:spacing w:before="4"/>
        <w:ind w:left="0"/>
      </w:pPr>
    </w:p>
    <w:p w:rsidR="00AB15BE" w:rsidRDefault="00AB15BE" w:rsidP="00AB15BE">
      <w:pPr>
        <w:pStyle w:val="Balk1"/>
        <w:spacing w:before="1"/>
      </w:pPr>
      <w:r>
        <w:t>MADDE</w:t>
      </w:r>
      <w:r>
        <w:rPr>
          <w:spacing w:val="-3"/>
        </w:rPr>
        <w:t xml:space="preserve"> </w:t>
      </w:r>
      <w:r>
        <w:t>5.</w:t>
      </w:r>
      <w:r>
        <w:rPr>
          <w:spacing w:val="-2"/>
        </w:rPr>
        <w:t xml:space="preserve"> </w:t>
      </w:r>
      <w:r>
        <w:t>İHALE</w:t>
      </w:r>
      <w:r>
        <w:rPr>
          <w:spacing w:val="-2"/>
        </w:rPr>
        <w:t xml:space="preserve"> </w:t>
      </w:r>
      <w:r>
        <w:t>DOSYASINDA</w:t>
      </w:r>
      <w:r>
        <w:rPr>
          <w:spacing w:val="-3"/>
        </w:rPr>
        <w:t xml:space="preserve"> </w:t>
      </w:r>
      <w:r>
        <w:t>ARANACAK</w:t>
      </w:r>
      <w:r>
        <w:rPr>
          <w:spacing w:val="-5"/>
        </w:rPr>
        <w:t xml:space="preserve"> </w:t>
      </w:r>
      <w:r>
        <w:rPr>
          <w:spacing w:val="-2"/>
        </w:rPr>
        <w:t>BELGELER</w:t>
      </w:r>
    </w:p>
    <w:p w:rsidR="00AB15BE" w:rsidRDefault="00AB15BE" w:rsidP="00AB15BE">
      <w:pPr>
        <w:pStyle w:val="GvdeMetni"/>
        <w:spacing w:before="271"/>
        <w:ind w:firstLine="707"/>
      </w:pPr>
      <w:r>
        <w:t>İsteklilerin ihaleye katılımında tanzim edecekleri İhale Dosyasında aranacak belgeler aşağıda belirtilmiştir.</w:t>
      </w:r>
    </w:p>
    <w:p w:rsidR="00AB15BE" w:rsidRDefault="00AB15BE" w:rsidP="00AB15BE">
      <w:pPr>
        <w:pStyle w:val="GvdeMetni"/>
        <w:numPr>
          <w:ilvl w:val="0"/>
          <w:numId w:val="1"/>
        </w:numPr>
      </w:pPr>
      <w:r>
        <w:t>Kanuni</w:t>
      </w:r>
      <w:r>
        <w:rPr>
          <w:spacing w:val="-2"/>
        </w:rPr>
        <w:t xml:space="preserve"> </w:t>
      </w:r>
      <w:r>
        <w:t>ikametgâh</w:t>
      </w:r>
      <w:r>
        <w:rPr>
          <w:spacing w:val="-2"/>
        </w:rPr>
        <w:t xml:space="preserve"> </w:t>
      </w:r>
      <w:r>
        <w:t>sahibi</w:t>
      </w:r>
      <w:r>
        <w:rPr>
          <w:spacing w:val="1"/>
        </w:rPr>
        <w:t xml:space="preserve"> </w:t>
      </w:r>
      <w:r>
        <w:rPr>
          <w:spacing w:val="-2"/>
        </w:rPr>
        <w:t>olmak,</w:t>
      </w:r>
    </w:p>
    <w:p w:rsidR="00AB15BE" w:rsidRDefault="00AB15BE" w:rsidP="00AB15BE">
      <w:pPr>
        <w:pStyle w:val="GvdeMetni"/>
        <w:numPr>
          <w:ilvl w:val="0"/>
          <w:numId w:val="1"/>
        </w:numPr>
      </w:pPr>
      <w:r>
        <w:t>Türkiye'de</w:t>
      </w:r>
      <w:r>
        <w:rPr>
          <w:spacing w:val="-5"/>
        </w:rPr>
        <w:t xml:space="preserve"> </w:t>
      </w:r>
      <w:r>
        <w:t>tebligat</w:t>
      </w:r>
      <w:r>
        <w:rPr>
          <w:spacing w:val="-2"/>
        </w:rPr>
        <w:t xml:space="preserve"> </w:t>
      </w:r>
      <w:r>
        <w:t>için</w:t>
      </w:r>
      <w:r>
        <w:rPr>
          <w:spacing w:val="-2"/>
        </w:rPr>
        <w:t xml:space="preserve"> </w:t>
      </w:r>
      <w:r>
        <w:t>adres</w:t>
      </w:r>
      <w:r>
        <w:rPr>
          <w:spacing w:val="1"/>
        </w:rPr>
        <w:t xml:space="preserve"> </w:t>
      </w:r>
      <w:r>
        <w:rPr>
          <w:spacing w:val="-2"/>
        </w:rPr>
        <w:t>göstermek,</w:t>
      </w:r>
    </w:p>
    <w:p w:rsidR="00AB15BE" w:rsidRDefault="00AB15BE" w:rsidP="00AB15BE">
      <w:pPr>
        <w:pStyle w:val="GvdeMetni"/>
        <w:numPr>
          <w:ilvl w:val="0"/>
          <w:numId w:val="1"/>
        </w:numPr>
      </w:pPr>
      <w:r>
        <w:t>Belediyeye</w:t>
      </w:r>
      <w:r>
        <w:rPr>
          <w:spacing w:val="-2"/>
        </w:rPr>
        <w:t xml:space="preserve"> </w:t>
      </w:r>
      <w:r>
        <w:t>borcu</w:t>
      </w:r>
      <w:r>
        <w:rPr>
          <w:spacing w:val="2"/>
        </w:rPr>
        <w:t xml:space="preserve"> </w:t>
      </w:r>
      <w:r>
        <w:t>olmadığına</w:t>
      </w:r>
      <w:r>
        <w:rPr>
          <w:spacing w:val="-3"/>
        </w:rPr>
        <w:t xml:space="preserve"> </w:t>
      </w:r>
      <w:r>
        <w:t>dair</w:t>
      </w:r>
      <w:r>
        <w:rPr>
          <w:spacing w:val="-2"/>
        </w:rPr>
        <w:t xml:space="preserve"> </w:t>
      </w:r>
      <w:r>
        <w:t>belge</w:t>
      </w:r>
      <w:r>
        <w:rPr>
          <w:spacing w:val="-2"/>
        </w:rPr>
        <w:t xml:space="preserve"> </w:t>
      </w:r>
      <w:r>
        <w:t>(</w:t>
      </w:r>
      <w:r>
        <w:rPr>
          <w:spacing w:val="2"/>
        </w:rPr>
        <w:t xml:space="preserve"> </w:t>
      </w:r>
      <w:r>
        <w:t>İhale</w:t>
      </w:r>
      <w:r>
        <w:rPr>
          <w:spacing w:val="-3"/>
        </w:rPr>
        <w:t xml:space="preserve"> </w:t>
      </w:r>
      <w:r>
        <w:t>ilan</w:t>
      </w:r>
      <w:r>
        <w:rPr>
          <w:spacing w:val="-1"/>
        </w:rPr>
        <w:t xml:space="preserve"> </w:t>
      </w:r>
      <w:r>
        <w:t>tarihinden</w:t>
      </w:r>
      <w:r>
        <w:rPr>
          <w:spacing w:val="-1"/>
        </w:rPr>
        <w:t xml:space="preserve"> </w:t>
      </w:r>
      <w:r>
        <w:t>sonra alınmış</w:t>
      </w:r>
      <w:r>
        <w:rPr>
          <w:spacing w:val="-1"/>
        </w:rPr>
        <w:t xml:space="preserve"> </w:t>
      </w:r>
      <w:r>
        <w:rPr>
          <w:spacing w:val="-2"/>
        </w:rPr>
        <w:t>olmalı),</w:t>
      </w:r>
    </w:p>
    <w:p w:rsidR="00AB15BE" w:rsidRDefault="00AB15BE" w:rsidP="00AB15BE">
      <w:pPr>
        <w:pStyle w:val="GvdeMetni"/>
        <w:numPr>
          <w:ilvl w:val="0"/>
          <w:numId w:val="1"/>
        </w:numPr>
      </w:pPr>
      <w:r>
        <w:t>Taşınmaz</w:t>
      </w:r>
      <w:r>
        <w:rPr>
          <w:spacing w:val="-1"/>
        </w:rPr>
        <w:t xml:space="preserve"> </w:t>
      </w:r>
      <w:r>
        <w:t>Mal</w:t>
      </w:r>
      <w:r>
        <w:rPr>
          <w:spacing w:val="-2"/>
        </w:rPr>
        <w:t xml:space="preserve"> </w:t>
      </w:r>
      <w:r>
        <w:t>Satış</w:t>
      </w:r>
      <w:r>
        <w:rPr>
          <w:spacing w:val="-1"/>
        </w:rPr>
        <w:t xml:space="preserve"> </w:t>
      </w:r>
      <w:r>
        <w:t>Şartnamesi,</w:t>
      </w:r>
      <w:r>
        <w:rPr>
          <w:spacing w:val="-2"/>
        </w:rPr>
        <w:t xml:space="preserve"> </w:t>
      </w:r>
      <w:r>
        <w:t>(Şartnamenin</w:t>
      </w:r>
      <w:r>
        <w:rPr>
          <w:spacing w:val="-2"/>
        </w:rPr>
        <w:t xml:space="preserve"> </w:t>
      </w:r>
      <w:r>
        <w:t>her</w:t>
      </w:r>
      <w:r>
        <w:rPr>
          <w:spacing w:val="-3"/>
        </w:rPr>
        <w:t xml:space="preserve"> </w:t>
      </w:r>
      <w:r>
        <w:t>sayfası</w:t>
      </w:r>
      <w:r>
        <w:rPr>
          <w:spacing w:val="-1"/>
        </w:rPr>
        <w:t xml:space="preserve"> </w:t>
      </w:r>
      <w:r>
        <w:t>ayrı</w:t>
      </w:r>
      <w:r>
        <w:rPr>
          <w:spacing w:val="-1"/>
        </w:rPr>
        <w:t xml:space="preserve"> </w:t>
      </w:r>
      <w:r>
        <w:t>ayrı</w:t>
      </w:r>
      <w:r>
        <w:rPr>
          <w:spacing w:val="-1"/>
        </w:rPr>
        <w:t xml:space="preserve"> </w:t>
      </w:r>
      <w:r>
        <w:t>ihaleye</w:t>
      </w:r>
      <w:r>
        <w:rPr>
          <w:spacing w:val="-3"/>
        </w:rPr>
        <w:t xml:space="preserve"> </w:t>
      </w:r>
      <w:r>
        <w:t>iştirak eden tarafından imzalanmak zorundadır.)</w:t>
      </w:r>
    </w:p>
    <w:p w:rsidR="00AB15BE" w:rsidRDefault="00AB15BE" w:rsidP="00AB15BE">
      <w:pPr>
        <w:pStyle w:val="GvdeMetni"/>
        <w:numPr>
          <w:ilvl w:val="0"/>
          <w:numId w:val="1"/>
        </w:numPr>
        <w:spacing w:before="62"/>
      </w:pPr>
      <w:r>
        <w:t>Şartname</w:t>
      </w:r>
      <w:r>
        <w:rPr>
          <w:spacing w:val="-3"/>
        </w:rPr>
        <w:t xml:space="preserve"> </w:t>
      </w:r>
      <w:r>
        <w:t>alındı</w:t>
      </w:r>
      <w:r>
        <w:rPr>
          <w:spacing w:val="-2"/>
        </w:rPr>
        <w:t xml:space="preserve"> makbuzu,</w:t>
      </w:r>
    </w:p>
    <w:p w:rsidR="00AB15BE" w:rsidRDefault="00AB15BE" w:rsidP="00AB15BE">
      <w:pPr>
        <w:pStyle w:val="GvdeMetni"/>
        <w:numPr>
          <w:ilvl w:val="0"/>
          <w:numId w:val="1"/>
        </w:numPr>
        <w:ind w:right="2438"/>
      </w:pPr>
      <w:r>
        <w:t>Geçici</w:t>
      </w:r>
      <w:r>
        <w:rPr>
          <w:spacing w:val="-7"/>
        </w:rPr>
        <w:t xml:space="preserve"> </w:t>
      </w:r>
      <w:r>
        <w:t>Teminat</w:t>
      </w:r>
      <w:r>
        <w:rPr>
          <w:spacing w:val="-5"/>
        </w:rPr>
        <w:t xml:space="preserve"> </w:t>
      </w:r>
      <w:r>
        <w:t>bedeli</w:t>
      </w:r>
      <w:r>
        <w:rPr>
          <w:spacing w:val="-5"/>
        </w:rPr>
        <w:t xml:space="preserve"> </w:t>
      </w:r>
      <w:r>
        <w:t>makbuzu</w:t>
      </w:r>
      <w:r>
        <w:rPr>
          <w:spacing w:val="-6"/>
        </w:rPr>
        <w:t xml:space="preserve"> </w:t>
      </w:r>
      <w:r>
        <w:t>veya</w:t>
      </w:r>
      <w:r>
        <w:rPr>
          <w:spacing w:val="-5"/>
        </w:rPr>
        <w:t xml:space="preserve"> </w:t>
      </w:r>
      <w:r>
        <w:t>Teminat</w:t>
      </w:r>
      <w:r>
        <w:rPr>
          <w:spacing w:val="-6"/>
        </w:rPr>
        <w:t xml:space="preserve"> </w:t>
      </w:r>
      <w:r>
        <w:t>Mektubu, Gerçek kişiler için Nüfus cüzdanı fotokopisi,</w:t>
      </w:r>
    </w:p>
    <w:p w:rsidR="00AB15BE" w:rsidRDefault="00AB15BE" w:rsidP="00AB15BE">
      <w:pPr>
        <w:pStyle w:val="GvdeMetni"/>
        <w:numPr>
          <w:ilvl w:val="0"/>
          <w:numId w:val="1"/>
        </w:numPr>
        <w:spacing w:before="1"/>
        <w:rPr>
          <w:spacing w:val="-2"/>
        </w:rPr>
      </w:pPr>
      <w:r>
        <w:t>Gerçek</w:t>
      </w:r>
      <w:r>
        <w:rPr>
          <w:spacing w:val="-4"/>
        </w:rPr>
        <w:t xml:space="preserve"> </w:t>
      </w:r>
      <w:r>
        <w:t>kişiler</w:t>
      </w:r>
      <w:r>
        <w:rPr>
          <w:spacing w:val="-2"/>
        </w:rPr>
        <w:t xml:space="preserve"> </w:t>
      </w:r>
      <w:r>
        <w:t>için</w:t>
      </w:r>
      <w:r>
        <w:rPr>
          <w:spacing w:val="-2"/>
        </w:rPr>
        <w:t xml:space="preserve"> </w:t>
      </w:r>
      <w:r>
        <w:t>Nüfus</w:t>
      </w:r>
      <w:r>
        <w:rPr>
          <w:spacing w:val="-1"/>
        </w:rPr>
        <w:t xml:space="preserve"> </w:t>
      </w:r>
      <w:r>
        <w:t>Müdürlüğünden Yerleşim</w:t>
      </w:r>
      <w:r>
        <w:rPr>
          <w:spacing w:val="-1"/>
        </w:rPr>
        <w:t xml:space="preserve"> </w:t>
      </w:r>
      <w:r>
        <w:t>(</w:t>
      </w:r>
      <w:proofErr w:type="gramStart"/>
      <w:r>
        <w:t>ikametgah</w:t>
      </w:r>
      <w:proofErr w:type="gramEnd"/>
      <w:r>
        <w:t>)</w:t>
      </w:r>
      <w:r>
        <w:rPr>
          <w:spacing w:val="-1"/>
        </w:rPr>
        <w:t xml:space="preserve"> </w:t>
      </w:r>
      <w:r>
        <w:rPr>
          <w:spacing w:val="-2"/>
        </w:rPr>
        <w:t>Belgesi,</w:t>
      </w:r>
    </w:p>
    <w:p w:rsidR="00AB15BE" w:rsidRDefault="00AB15BE" w:rsidP="00AB15BE">
      <w:pPr>
        <w:pStyle w:val="GvdeMetni"/>
        <w:numPr>
          <w:ilvl w:val="0"/>
          <w:numId w:val="1"/>
        </w:numPr>
        <w:ind w:right="136"/>
        <w:jc w:val="both"/>
      </w:pPr>
      <w:r>
        <w:t>İstekli adına vekâleten ihaleye iştirak ediliyorsa; istekli adına teklifte bulunacak kişinin noter tasdikli vekâletnameleri ile vekâleten iştirak edenin noter tasdikli imza</w:t>
      </w:r>
      <w:r>
        <w:rPr>
          <w:spacing w:val="40"/>
        </w:rPr>
        <w:t xml:space="preserve"> </w:t>
      </w:r>
      <w:r>
        <w:t>sirkülerini vermek.</w:t>
      </w:r>
    </w:p>
    <w:p w:rsidR="00AB15BE" w:rsidRDefault="00AB15BE" w:rsidP="00AB15BE">
      <w:pPr>
        <w:pStyle w:val="GvdeMetni"/>
        <w:numPr>
          <w:ilvl w:val="0"/>
          <w:numId w:val="1"/>
        </w:numPr>
        <w:ind w:right="140"/>
        <w:jc w:val="both"/>
      </w:pPr>
      <w:proofErr w:type="gramStart"/>
      <w:r>
        <w:t>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Kayıtlı olduğu Vergi Dairesi kaydı ve teklif vermeye yetkili olduğunu gösteren noter tasdikli belge ve imza sirküleri.</w:t>
      </w:r>
      <w:proofErr w:type="gramEnd"/>
    </w:p>
    <w:p w:rsidR="00AB15BE" w:rsidRDefault="00AB15BE" w:rsidP="00AB15BE">
      <w:pPr>
        <w:pStyle w:val="GvdeMetni"/>
        <w:ind w:right="138" w:firstLine="770"/>
        <w:jc w:val="both"/>
      </w:pPr>
      <w:r>
        <w:t xml:space="preserve">İstekliler, yukarıda belirtilen belgeleri ile birlikte satış şartnamesinde belirtilen maddelere uygun olarak hazırlayacakları dosyayı, şahsen veya posta yoluyla, şartname eki listede belirtilen İhale </w:t>
      </w:r>
      <w:proofErr w:type="gramStart"/>
      <w:r>
        <w:t>Günü  saatinden</w:t>
      </w:r>
      <w:proofErr w:type="gramEnd"/>
      <w:r>
        <w:t xml:space="preserve"> yarım saat  öncesine kadar Emirgazi Belediyesi Encümenine (İhale Komisyonu) sunulmak üzere, Emirgazi Belediyesi Fen İşleri Müdürlüğü Kiralama Birimine teslim edeceklerdir. Posta yoluyla yapılacak müracaatlarda oluşacak gecikmeden belediyemiz sorumlu tutulamaz. Telgrafla veya internet üzerinden yapılan müracaatlar kabul edilmeyecektir.</w:t>
      </w:r>
    </w:p>
    <w:p w:rsidR="00AB15BE" w:rsidRDefault="00AB15BE" w:rsidP="00AB15BE">
      <w:pPr>
        <w:pStyle w:val="GvdeMetni"/>
        <w:spacing w:before="5"/>
        <w:ind w:left="0"/>
      </w:pPr>
    </w:p>
    <w:p w:rsidR="00AB15BE" w:rsidRDefault="00AB15BE" w:rsidP="00AB15BE">
      <w:pPr>
        <w:pStyle w:val="Balk1"/>
      </w:pPr>
      <w:r>
        <w:t>MADDE</w:t>
      </w:r>
      <w:r>
        <w:rPr>
          <w:spacing w:val="-3"/>
        </w:rPr>
        <w:t xml:space="preserve"> </w:t>
      </w:r>
      <w:r>
        <w:t>6.</w:t>
      </w:r>
      <w:r>
        <w:rPr>
          <w:spacing w:val="-3"/>
        </w:rPr>
        <w:t xml:space="preserve"> </w:t>
      </w:r>
      <w:r>
        <w:t>İDARENİN</w:t>
      </w:r>
      <w:r>
        <w:rPr>
          <w:spacing w:val="-2"/>
        </w:rPr>
        <w:t xml:space="preserve"> YETKİSİ</w:t>
      </w:r>
    </w:p>
    <w:p w:rsidR="00AB15BE" w:rsidRDefault="00AB15BE" w:rsidP="00AB15BE">
      <w:pPr>
        <w:pStyle w:val="GvdeMetni"/>
        <w:spacing w:before="272"/>
        <w:ind w:right="139" w:firstLine="707"/>
        <w:jc w:val="both"/>
      </w:pPr>
      <w:r>
        <w:t xml:space="preserve">İhale komisyonu, gerekçesini kararda belirtmek suretiyle ihaleyi yapıp yapmamakta </w:t>
      </w:r>
      <w:r>
        <w:lastRenderedPageBreak/>
        <w:t>tamamen serbesttir. Komisyonun ihaleyi yapmama kararına itiraz edilemez. İhalenin yapılmamasına karar verilmesi halinde, istekilerden alınan geçici teminatlar iade edilecektir.</w:t>
      </w:r>
    </w:p>
    <w:p w:rsidR="00AB15BE" w:rsidRDefault="00AB15BE" w:rsidP="00AB15BE">
      <w:pPr>
        <w:pStyle w:val="GvdeMetni"/>
        <w:spacing w:before="4"/>
        <w:ind w:left="0"/>
      </w:pPr>
    </w:p>
    <w:p w:rsidR="00AB15BE" w:rsidRDefault="00AB15BE" w:rsidP="00AB15BE">
      <w:pPr>
        <w:pStyle w:val="Balk1"/>
      </w:pPr>
      <w:r>
        <w:t>MADDE</w:t>
      </w:r>
      <w:r>
        <w:rPr>
          <w:spacing w:val="-2"/>
        </w:rPr>
        <w:t xml:space="preserve"> </w:t>
      </w:r>
      <w:r>
        <w:t>7.</w:t>
      </w:r>
      <w:r>
        <w:rPr>
          <w:spacing w:val="-2"/>
        </w:rPr>
        <w:t xml:space="preserve"> </w:t>
      </w:r>
      <w:r>
        <w:t>İHALENİN</w:t>
      </w:r>
      <w:r>
        <w:rPr>
          <w:spacing w:val="-2"/>
        </w:rPr>
        <w:t xml:space="preserve"> </w:t>
      </w:r>
      <w:r>
        <w:t>ONAYI</w:t>
      </w:r>
      <w:r>
        <w:rPr>
          <w:spacing w:val="-3"/>
        </w:rPr>
        <w:t xml:space="preserve"> </w:t>
      </w:r>
      <w:r>
        <w:t>VE</w:t>
      </w:r>
      <w:r>
        <w:rPr>
          <w:spacing w:val="-1"/>
        </w:rPr>
        <w:t xml:space="preserve"> </w:t>
      </w:r>
      <w:r>
        <w:rPr>
          <w:spacing w:val="-2"/>
        </w:rPr>
        <w:t>TEBLİĞİ</w:t>
      </w:r>
    </w:p>
    <w:p w:rsidR="00AB15BE" w:rsidRDefault="00AB15BE" w:rsidP="00AB15BE">
      <w:pPr>
        <w:pStyle w:val="GvdeMetni"/>
        <w:spacing w:before="272"/>
        <w:ind w:right="139" w:firstLine="707"/>
        <w:jc w:val="both"/>
      </w:pPr>
      <w:r>
        <w:t>İhale Komisyonu tarafından alınan ihale kararı İTA amirince, karar tarihlerinden</w:t>
      </w:r>
      <w:r>
        <w:rPr>
          <w:spacing w:val="40"/>
        </w:rPr>
        <w:t xml:space="preserve"> </w:t>
      </w:r>
      <w:r>
        <w:t>itibaren en geç on beş (15) iş günü içerisinde onaylanır veya iptal edilir. İta amirince karar</w:t>
      </w:r>
      <w:r>
        <w:rPr>
          <w:spacing w:val="40"/>
        </w:rPr>
        <w:t xml:space="preserve"> </w:t>
      </w:r>
      <w:r>
        <w:t>iptal edilirse, ihale hükümsüz sayılır.</w:t>
      </w:r>
    </w:p>
    <w:p w:rsidR="00AB15BE" w:rsidRDefault="00AB15BE" w:rsidP="00AB15BE">
      <w:pPr>
        <w:pStyle w:val="GvdeMetni"/>
        <w:ind w:right="137" w:firstLine="707"/>
        <w:jc w:val="both"/>
      </w:pPr>
      <w:r>
        <w:t>İta amirince onaylanan ihale kararları, onaylandığı günden itibaren en geç beş (5) iş günü içerisinde istekliye veya yasal temsilcisine imzası alınmak suretiyle elden veya iadeli taahhütlü mektupla tebliğ edilir.</w:t>
      </w:r>
    </w:p>
    <w:p w:rsidR="00AB15BE" w:rsidRDefault="00AB15BE" w:rsidP="00AB15BE">
      <w:pPr>
        <w:pStyle w:val="GvdeMetni"/>
        <w:ind w:right="137" w:firstLine="707"/>
        <w:jc w:val="both"/>
      </w:pPr>
      <w:r>
        <w:t>İhale sırasında hazır bulunmayan veya noterden tasdikli vekâletnameyi haiz bir vekil göndermeyen istekliler, ihalenin yapılış tarzına ve sonucuna itiraz edemezler.</w:t>
      </w:r>
    </w:p>
    <w:p w:rsidR="00AB15BE" w:rsidRDefault="00AB15BE" w:rsidP="00AB15BE">
      <w:pPr>
        <w:pStyle w:val="GvdeMetni"/>
        <w:spacing w:before="5"/>
        <w:ind w:left="0"/>
      </w:pPr>
    </w:p>
    <w:p w:rsidR="00AB15BE" w:rsidRDefault="00AB15BE" w:rsidP="00AB15BE">
      <w:pPr>
        <w:pStyle w:val="Balk1"/>
      </w:pPr>
      <w:r>
        <w:t>MADDE</w:t>
      </w:r>
      <w:r>
        <w:rPr>
          <w:spacing w:val="-2"/>
        </w:rPr>
        <w:t xml:space="preserve"> </w:t>
      </w:r>
      <w:r>
        <w:t>8.</w:t>
      </w:r>
      <w:r>
        <w:rPr>
          <w:spacing w:val="-1"/>
        </w:rPr>
        <w:t xml:space="preserve"> </w:t>
      </w:r>
      <w:r>
        <w:t>HARÇ</w:t>
      </w:r>
      <w:r>
        <w:rPr>
          <w:spacing w:val="-2"/>
        </w:rPr>
        <w:t xml:space="preserve"> </w:t>
      </w:r>
      <w:r>
        <w:t>VE</w:t>
      </w:r>
      <w:r>
        <w:rPr>
          <w:spacing w:val="2"/>
        </w:rPr>
        <w:t xml:space="preserve"> </w:t>
      </w:r>
      <w:r>
        <w:rPr>
          <w:spacing w:val="-2"/>
        </w:rPr>
        <w:t>GİDERLER</w:t>
      </w:r>
    </w:p>
    <w:p w:rsidR="00AB15BE" w:rsidRDefault="00AB15BE" w:rsidP="00AB15BE">
      <w:pPr>
        <w:pStyle w:val="GvdeMetni"/>
        <w:spacing w:before="271"/>
        <w:ind w:right="139" w:firstLine="707"/>
        <w:jc w:val="both"/>
      </w:pPr>
      <w:r>
        <w:t>İhale ile ilgili ve satışa ilişkin her türlü vergi, resim, harçları, varsa ipotek masrafları</w:t>
      </w:r>
      <w:r>
        <w:rPr>
          <w:spacing w:val="40"/>
        </w:rPr>
        <w:t xml:space="preserve"> </w:t>
      </w:r>
      <w:r>
        <w:t>ve diğer giderler istekliye aittir.</w:t>
      </w:r>
    </w:p>
    <w:p w:rsidR="00AB15BE" w:rsidRDefault="00AB15BE" w:rsidP="00AB15BE">
      <w:pPr>
        <w:pStyle w:val="GvdeMetni"/>
        <w:spacing w:before="6"/>
        <w:ind w:left="0"/>
      </w:pPr>
    </w:p>
    <w:p w:rsidR="00AB15BE" w:rsidRDefault="00AB15BE" w:rsidP="00AB15BE">
      <w:pPr>
        <w:pStyle w:val="Balk1"/>
      </w:pPr>
      <w:r>
        <w:t>MADDE</w:t>
      </w:r>
      <w:r>
        <w:rPr>
          <w:spacing w:val="-5"/>
        </w:rPr>
        <w:t xml:space="preserve"> </w:t>
      </w:r>
      <w:r>
        <w:t>9.</w:t>
      </w:r>
      <w:r>
        <w:rPr>
          <w:spacing w:val="-2"/>
        </w:rPr>
        <w:t xml:space="preserve"> </w:t>
      </w:r>
      <w:r>
        <w:t>İSTEKLİNİN</w:t>
      </w:r>
      <w:r>
        <w:rPr>
          <w:spacing w:val="-1"/>
        </w:rPr>
        <w:t xml:space="preserve"> </w:t>
      </w:r>
      <w:r>
        <w:t>GÖREV</w:t>
      </w:r>
      <w:r>
        <w:rPr>
          <w:spacing w:val="-3"/>
        </w:rPr>
        <w:t xml:space="preserve"> </w:t>
      </w:r>
      <w:r>
        <w:t>VE</w:t>
      </w:r>
      <w:r>
        <w:rPr>
          <w:spacing w:val="-2"/>
        </w:rPr>
        <w:t xml:space="preserve"> SORUMLULUĞU</w:t>
      </w:r>
    </w:p>
    <w:p w:rsidR="00AB15BE" w:rsidRDefault="00AB15BE" w:rsidP="00AB15BE">
      <w:pPr>
        <w:pStyle w:val="GvdeMetni"/>
        <w:spacing w:before="271"/>
        <w:ind w:right="137" w:firstLine="707"/>
        <w:jc w:val="both"/>
      </w:pPr>
      <w:r>
        <w:t>İstekli, 2886 sayılı Devlet İhale Kanunu’nun 31’nci maddesine göre onaylanan ihale kararının yukarıda</w:t>
      </w:r>
      <w:r>
        <w:rPr>
          <w:spacing w:val="-1"/>
        </w:rPr>
        <w:t xml:space="preserve"> </w:t>
      </w:r>
      <w:r>
        <w:t>açıklanan şekilde</w:t>
      </w:r>
      <w:r>
        <w:rPr>
          <w:spacing w:val="-1"/>
        </w:rPr>
        <w:t xml:space="preserve"> </w:t>
      </w:r>
      <w:r>
        <w:t>tebliğinden itibaren 15 (On Beş) gün içinde İhale bedelini Şartnamenin 3’ncü maddesine göre yatıracaktır. Geçici teminat bedeli tapu tescilinden sonra iade edilecektir.</w:t>
      </w:r>
    </w:p>
    <w:p w:rsidR="00AB15BE" w:rsidRDefault="00AB15BE" w:rsidP="00AB15BE">
      <w:pPr>
        <w:pStyle w:val="GvdeMetni"/>
        <w:ind w:left="709"/>
        <w:jc w:val="both"/>
      </w:pPr>
      <w:r>
        <w:t>İhale</w:t>
      </w:r>
      <w:r>
        <w:rPr>
          <w:spacing w:val="-5"/>
        </w:rPr>
        <w:t xml:space="preserve"> </w:t>
      </w:r>
      <w:r>
        <w:t>bedeli ve</w:t>
      </w:r>
      <w:r>
        <w:rPr>
          <w:spacing w:val="-2"/>
        </w:rPr>
        <w:t xml:space="preserve"> </w:t>
      </w:r>
      <w:r>
        <w:t>diğer giderler</w:t>
      </w:r>
      <w:r>
        <w:rPr>
          <w:spacing w:val="-3"/>
        </w:rPr>
        <w:t xml:space="preserve"> </w:t>
      </w:r>
      <w:r>
        <w:t>tamamen</w:t>
      </w:r>
      <w:r>
        <w:rPr>
          <w:spacing w:val="-1"/>
        </w:rPr>
        <w:t xml:space="preserve"> </w:t>
      </w:r>
      <w:r>
        <w:t>ödenmeden</w:t>
      </w:r>
      <w:r>
        <w:rPr>
          <w:spacing w:val="1"/>
        </w:rPr>
        <w:t xml:space="preserve"> </w:t>
      </w:r>
      <w:r>
        <w:t>tapu</w:t>
      </w:r>
      <w:r>
        <w:rPr>
          <w:spacing w:val="-2"/>
        </w:rPr>
        <w:t xml:space="preserve"> </w:t>
      </w:r>
      <w:r>
        <w:t>tescili</w:t>
      </w:r>
      <w:r>
        <w:rPr>
          <w:spacing w:val="2"/>
        </w:rPr>
        <w:t xml:space="preserve"> </w:t>
      </w:r>
      <w:r>
        <w:rPr>
          <w:spacing w:val="-2"/>
        </w:rPr>
        <w:t>yapılmayacaktır.</w:t>
      </w:r>
    </w:p>
    <w:p w:rsidR="00AB15BE" w:rsidRDefault="00AB15BE" w:rsidP="00AB15BE">
      <w:pPr>
        <w:pStyle w:val="Balk1"/>
        <w:spacing w:before="79"/>
      </w:pPr>
      <w:r>
        <w:t>MADDE</w:t>
      </w:r>
      <w:r>
        <w:rPr>
          <w:spacing w:val="-5"/>
        </w:rPr>
        <w:t xml:space="preserve"> </w:t>
      </w:r>
      <w:r>
        <w:t>10.</w:t>
      </w:r>
      <w:r>
        <w:rPr>
          <w:spacing w:val="-2"/>
        </w:rPr>
        <w:t xml:space="preserve"> </w:t>
      </w:r>
      <w:r>
        <w:t>İDARENİN</w:t>
      </w:r>
      <w:r>
        <w:rPr>
          <w:spacing w:val="-2"/>
        </w:rPr>
        <w:t xml:space="preserve"> </w:t>
      </w:r>
      <w:r>
        <w:t>GÖREV</w:t>
      </w:r>
      <w:r>
        <w:rPr>
          <w:spacing w:val="-3"/>
        </w:rPr>
        <w:t xml:space="preserve"> </w:t>
      </w:r>
      <w:r>
        <w:t>VE</w:t>
      </w:r>
      <w:r>
        <w:rPr>
          <w:spacing w:val="-2"/>
        </w:rPr>
        <w:t xml:space="preserve"> SORUMLULUĞU</w:t>
      </w:r>
    </w:p>
    <w:p w:rsidR="00AB15BE" w:rsidRDefault="00AB15BE" w:rsidP="00AB15BE">
      <w:pPr>
        <w:pStyle w:val="GvdeMetni"/>
        <w:spacing w:before="271"/>
        <w:ind w:right="137" w:firstLine="707"/>
        <w:jc w:val="both"/>
      </w:pPr>
      <w:r>
        <w:t>İdare, isteklinin yükümlüğünü yerine getirmesinden itibaren otuz (30) günlük süre içinde gerekli ferağ ve Tapu tescili işlemlerini tamamlar.</w:t>
      </w:r>
    </w:p>
    <w:p w:rsidR="00AB15BE" w:rsidRDefault="00AB15BE" w:rsidP="00AB15BE">
      <w:pPr>
        <w:pStyle w:val="GvdeMetni"/>
        <w:spacing w:before="1"/>
        <w:ind w:right="136" w:firstLine="707"/>
        <w:jc w:val="both"/>
      </w:pPr>
      <w:r>
        <w:t xml:space="preserve">Taşınmazda herhangi bir fuzuli işgal olması durumunda veya İdare kayıtlarında yer almayan herhangi bir sorun çıkması durumunda, İdare ile istekli arasında uzlaşma </w:t>
      </w:r>
      <w:r>
        <w:rPr>
          <w:spacing w:val="-2"/>
        </w:rPr>
        <w:t>sağlanacaktır.</w:t>
      </w:r>
    </w:p>
    <w:p w:rsidR="00AB15BE" w:rsidRDefault="00AB15BE" w:rsidP="00AB15BE">
      <w:pPr>
        <w:pStyle w:val="GvdeMetni"/>
        <w:ind w:right="142" w:firstLine="707"/>
        <w:jc w:val="both"/>
      </w:pPr>
      <w:r>
        <w:t xml:space="preserve">İhalenin fuzuli </w:t>
      </w:r>
      <w:proofErr w:type="spellStart"/>
      <w:r>
        <w:t>şagil</w:t>
      </w:r>
      <w:proofErr w:type="spellEnd"/>
      <w:r>
        <w:t xml:space="preserve"> üzerinde kalması durumunda ecrimisil alacağı da İdarece talep edilecek ve ecrimisil alacağı tahsil edilmeden tapu tescili yapılmayacaktır.</w:t>
      </w:r>
    </w:p>
    <w:p w:rsidR="00AB15BE" w:rsidRDefault="00AB15BE" w:rsidP="00AB15BE">
      <w:pPr>
        <w:pStyle w:val="GvdeMetni"/>
        <w:spacing w:before="4"/>
        <w:ind w:left="0"/>
      </w:pPr>
    </w:p>
    <w:p w:rsidR="00AB15BE" w:rsidRDefault="00AB15BE" w:rsidP="00AB15BE">
      <w:pPr>
        <w:pStyle w:val="Balk1"/>
      </w:pPr>
      <w:r>
        <w:t>MADDE</w:t>
      </w:r>
      <w:r>
        <w:rPr>
          <w:spacing w:val="-3"/>
        </w:rPr>
        <w:t xml:space="preserve"> </w:t>
      </w:r>
      <w:r>
        <w:t>11.</w:t>
      </w:r>
      <w:r>
        <w:rPr>
          <w:spacing w:val="-3"/>
        </w:rPr>
        <w:t xml:space="preserve"> </w:t>
      </w:r>
      <w:r>
        <w:t>HÜKÜM</w:t>
      </w:r>
      <w:r>
        <w:rPr>
          <w:spacing w:val="-3"/>
        </w:rPr>
        <w:t xml:space="preserve"> </w:t>
      </w:r>
      <w:r>
        <w:t>BULUNMAYAN</w:t>
      </w:r>
      <w:r>
        <w:rPr>
          <w:spacing w:val="-3"/>
        </w:rPr>
        <w:t xml:space="preserve"> </w:t>
      </w:r>
      <w:r>
        <w:rPr>
          <w:spacing w:val="-2"/>
        </w:rPr>
        <w:t>HALLER</w:t>
      </w:r>
    </w:p>
    <w:p w:rsidR="00652318" w:rsidRDefault="00AB15BE" w:rsidP="00FF6B1B">
      <w:pPr>
        <w:pStyle w:val="GvdeMetni"/>
        <w:spacing w:before="272"/>
        <w:ind w:firstLine="707"/>
      </w:pPr>
      <w:r>
        <w:t>Şartname</w:t>
      </w:r>
      <w:r>
        <w:rPr>
          <w:spacing w:val="-5"/>
        </w:rPr>
        <w:t xml:space="preserve"> </w:t>
      </w:r>
      <w:r>
        <w:t>ve</w:t>
      </w:r>
      <w:r>
        <w:rPr>
          <w:spacing w:val="-5"/>
        </w:rPr>
        <w:t xml:space="preserve"> </w:t>
      </w:r>
      <w:r>
        <w:t>eklerinde</w:t>
      </w:r>
      <w:r>
        <w:rPr>
          <w:spacing w:val="-5"/>
        </w:rPr>
        <w:t xml:space="preserve"> </w:t>
      </w:r>
      <w:r>
        <w:t>hüküm</w:t>
      </w:r>
      <w:r>
        <w:rPr>
          <w:spacing w:val="-4"/>
        </w:rPr>
        <w:t xml:space="preserve"> </w:t>
      </w:r>
      <w:r>
        <w:t>bulunmayan</w:t>
      </w:r>
      <w:r>
        <w:rPr>
          <w:spacing w:val="-3"/>
        </w:rPr>
        <w:t xml:space="preserve"> </w:t>
      </w:r>
      <w:r>
        <w:t>hallerde</w:t>
      </w:r>
      <w:r>
        <w:rPr>
          <w:spacing w:val="-5"/>
        </w:rPr>
        <w:t xml:space="preserve"> </w:t>
      </w:r>
      <w:r>
        <w:t>2886</w:t>
      </w:r>
      <w:r>
        <w:rPr>
          <w:spacing w:val="-4"/>
        </w:rPr>
        <w:t xml:space="preserve"> </w:t>
      </w:r>
      <w:r>
        <w:t>sayılı</w:t>
      </w:r>
      <w:r>
        <w:rPr>
          <w:spacing w:val="-3"/>
        </w:rPr>
        <w:t xml:space="preserve"> </w:t>
      </w:r>
      <w:r>
        <w:t>Devlet</w:t>
      </w:r>
      <w:r>
        <w:rPr>
          <w:spacing w:val="-2"/>
        </w:rPr>
        <w:t xml:space="preserve"> </w:t>
      </w:r>
      <w:r>
        <w:t>İhale</w:t>
      </w:r>
      <w:r>
        <w:rPr>
          <w:spacing w:val="-5"/>
        </w:rPr>
        <w:t xml:space="preserve"> </w:t>
      </w:r>
      <w:r>
        <w:t>Kanunu hükü</w:t>
      </w:r>
      <w:r w:rsidR="00FF6B1B">
        <w:t>mlerine göre işlem yapılacaktır</w:t>
      </w:r>
    </w:p>
    <w:p w:rsidR="00FF6B1B" w:rsidRDefault="00FF6B1B" w:rsidP="00AB15BE">
      <w:pPr>
        <w:pStyle w:val="GvdeMetni"/>
        <w:spacing w:before="5"/>
        <w:ind w:left="0"/>
      </w:pPr>
    </w:p>
    <w:p w:rsidR="00AB15BE" w:rsidRDefault="00AB15BE" w:rsidP="00AB15BE">
      <w:pPr>
        <w:pStyle w:val="Balk1"/>
      </w:pPr>
      <w:r>
        <w:t>MADDE</w:t>
      </w:r>
      <w:r>
        <w:rPr>
          <w:spacing w:val="-1"/>
        </w:rPr>
        <w:t xml:space="preserve"> </w:t>
      </w:r>
      <w:r>
        <w:t>12.</w:t>
      </w:r>
      <w:r>
        <w:rPr>
          <w:spacing w:val="-1"/>
        </w:rPr>
        <w:t xml:space="preserve"> </w:t>
      </w:r>
      <w:r>
        <w:rPr>
          <w:spacing w:val="-2"/>
        </w:rPr>
        <w:t>İHTİLAFLAR</w:t>
      </w:r>
    </w:p>
    <w:p w:rsidR="00AB15BE" w:rsidRDefault="00AB15BE" w:rsidP="00AB15BE">
      <w:pPr>
        <w:pStyle w:val="GvdeMetni"/>
        <w:spacing w:before="271"/>
        <w:ind w:firstLine="707"/>
      </w:pPr>
      <w:r>
        <w:t>İhale kapsamında ya da satışla ilgili olarak doğabilecek ihtilafların çözümünde Konya Mahkemeleri ve İcra Daireleri yetkilidir.</w:t>
      </w:r>
    </w:p>
    <w:p w:rsidR="00AB15BE" w:rsidRDefault="00AB15BE" w:rsidP="00AB15BE">
      <w:pPr>
        <w:pStyle w:val="GvdeMetni"/>
        <w:spacing w:before="5"/>
        <w:ind w:left="0"/>
      </w:pPr>
    </w:p>
    <w:p w:rsidR="00FF6B1B" w:rsidRDefault="00FF6B1B" w:rsidP="00AB15BE">
      <w:pPr>
        <w:pStyle w:val="GvdeMetni"/>
        <w:spacing w:before="5"/>
        <w:ind w:left="0"/>
      </w:pPr>
    </w:p>
    <w:p w:rsidR="00FF6B1B" w:rsidRDefault="00FF6B1B" w:rsidP="00AB15BE">
      <w:pPr>
        <w:pStyle w:val="GvdeMetni"/>
        <w:spacing w:before="5"/>
        <w:ind w:left="0"/>
      </w:pPr>
      <w:r>
        <w:tab/>
      </w:r>
      <w:r>
        <w:tab/>
      </w:r>
      <w:r>
        <w:tab/>
      </w:r>
      <w:r>
        <w:tab/>
      </w:r>
      <w:r>
        <w:tab/>
        <w:t>Mesut MERTCAN</w:t>
      </w:r>
    </w:p>
    <w:p w:rsidR="00FF6B1B" w:rsidRDefault="00FF6B1B" w:rsidP="00AB15BE">
      <w:pPr>
        <w:pStyle w:val="GvdeMetni"/>
        <w:spacing w:before="5"/>
        <w:ind w:left="0"/>
      </w:pPr>
      <w:r>
        <w:tab/>
      </w:r>
      <w:r>
        <w:tab/>
      </w:r>
      <w:r>
        <w:tab/>
      </w:r>
      <w:r>
        <w:tab/>
      </w:r>
      <w:r>
        <w:tab/>
        <w:t xml:space="preserve"> Belediye Başkanı</w:t>
      </w:r>
    </w:p>
    <w:p w:rsidR="00FF6B1B" w:rsidRDefault="00FF6B1B" w:rsidP="00AB15BE">
      <w:pPr>
        <w:pStyle w:val="GvdeMetni"/>
        <w:spacing w:before="5"/>
        <w:ind w:left="0"/>
      </w:pPr>
    </w:p>
    <w:p w:rsidR="00FF6B1B" w:rsidRDefault="00FF6B1B" w:rsidP="00AB15BE">
      <w:pPr>
        <w:pStyle w:val="GvdeMetni"/>
        <w:spacing w:before="5"/>
        <w:ind w:left="0"/>
      </w:pPr>
    </w:p>
    <w:p w:rsidR="00AB15BE" w:rsidRDefault="00AB15BE" w:rsidP="00AB15BE">
      <w:pPr>
        <w:pStyle w:val="Balk1"/>
      </w:pPr>
      <w:r>
        <w:t>MADDE</w:t>
      </w:r>
      <w:r>
        <w:rPr>
          <w:spacing w:val="-1"/>
        </w:rPr>
        <w:t xml:space="preserve"> </w:t>
      </w:r>
      <w:r>
        <w:t>13.</w:t>
      </w:r>
      <w:r>
        <w:rPr>
          <w:spacing w:val="-1"/>
        </w:rPr>
        <w:t xml:space="preserve"> </w:t>
      </w:r>
      <w:r>
        <w:rPr>
          <w:spacing w:val="-2"/>
        </w:rPr>
        <w:t>TAAHHÜT</w:t>
      </w:r>
    </w:p>
    <w:p w:rsidR="00AB15BE" w:rsidRDefault="00AB15BE" w:rsidP="00AB15BE">
      <w:pPr>
        <w:pStyle w:val="GvdeMetni"/>
        <w:spacing w:before="271"/>
        <w:ind w:firstLine="707"/>
      </w:pPr>
      <w:r>
        <w:t>İstekli</w:t>
      </w:r>
      <w:r>
        <w:rPr>
          <w:spacing w:val="80"/>
        </w:rPr>
        <w:t xml:space="preserve"> </w:t>
      </w:r>
      <w:r>
        <w:t>şartname</w:t>
      </w:r>
      <w:r>
        <w:rPr>
          <w:spacing w:val="80"/>
        </w:rPr>
        <w:t xml:space="preserve"> </w:t>
      </w:r>
      <w:r>
        <w:t>ve</w:t>
      </w:r>
      <w:r>
        <w:rPr>
          <w:spacing w:val="80"/>
        </w:rPr>
        <w:t xml:space="preserve"> </w:t>
      </w:r>
      <w:r>
        <w:t>eklerinde</w:t>
      </w:r>
      <w:r>
        <w:rPr>
          <w:spacing w:val="80"/>
        </w:rPr>
        <w:t xml:space="preserve"> </w:t>
      </w:r>
      <w:r>
        <w:t>yazılı</w:t>
      </w:r>
      <w:r>
        <w:rPr>
          <w:spacing w:val="80"/>
        </w:rPr>
        <w:t xml:space="preserve"> </w:t>
      </w:r>
      <w:r>
        <w:t>hususlara</w:t>
      </w:r>
      <w:r>
        <w:rPr>
          <w:spacing w:val="80"/>
        </w:rPr>
        <w:t xml:space="preserve"> </w:t>
      </w:r>
      <w:r>
        <w:t>uyacağını</w:t>
      </w:r>
      <w:r>
        <w:rPr>
          <w:spacing w:val="80"/>
        </w:rPr>
        <w:t xml:space="preserve"> </w:t>
      </w:r>
      <w:r>
        <w:t>ve</w:t>
      </w:r>
      <w:r>
        <w:rPr>
          <w:spacing w:val="80"/>
        </w:rPr>
        <w:t xml:space="preserve"> </w:t>
      </w:r>
      <w:r>
        <w:t>her</w:t>
      </w:r>
      <w:r>
        <w:rPr>
          <w:spacing w:val="80"/>
        </w:rPr>
        <w:t xml:space="preserve"> </w:t>
      </w:r>
      <w:r>
        <w:t>çeşit</w:t>
      </w:r>
      <w:r>
        <w:rPr>
          <w:spacing w:val="80"/>
        </w:rPr>
        <w:t xml:space="preserve"> </w:t>
      </w:r>
      <w:r>
        <w:t>tebligatın aşağıdaki adresine yapılacağını taahhüt eder.</w:t>
      </w:r>
    </w:p>
    <w:p w:rsidR="00AB15BE" w:rsidRDefault="00AB15BE" w:rsidP="00AB15BE">
      <w:pPr>
        <w:pStyle w:val="GvdeMetni"/>
        <w:spacing w:before="1"/>
        <w:ind w:left="0"/>
      </w:pPr>
    </w:p>
    <w:p w:rsidR="00AB15BE" w:rsidRDefault="00AB15BE" w:rsidP="00AB15BE">
      <w:pPr>
        <w:pStyle w:val="GvdeMetni"/>
        <w:ind w:left="709"/>
      </w:pPr>
      <w:r>
        <w:t>Taahhüt</w:t>
      </w:r>
      <w:r>
        <w:rPr>
          <w:spacing w:val="-2"/>
        </w:rPr>
        <w:t xml:space="preserve"> </w:t>
      </w:r>
      <w:r>
        <w:t>Eden</w:t>
      </w:r>
      <w:r>
        <w:rPr>
          <w:spacing w:val="-1"/>
        </w:rPr>
        <w:t xml:space="preserve"> </w:t>
      </w:r>
      <w:r>
        <w:t>veya</w:t>
      </w:r>
      <w:r>
        <w:rPr>
          <w:spacing w:val="-1"/>
        </w:rPr>
        <w:t xml:space="preserve"> </w:t>
      </w:r>
      <w:r>
        <w:rPr>
          <w:spacing w:val="-2"/>
        </w:rPr>
        <w:t>Vekili</w:t>
      </w:r>
    </w:p>
    <w:p w:rsidR="00AB15BE" w:rsidRDefault="00AB15BE" w:rsidP="00AB15BE">
      <w:pPr>
        <w:pStyle w:val="GvdeMetni"/>
        <w:ind w:left="0"/>
      </w:pPr>
    </w:p>
    <w:p w:rsidR="00E52E2D" w:rsidRDefault="00E52E2D" w:rsidP="00AB15BE">
      <w:pPr>
        <w:pStyle w:val="GvdeMetni"/>
        <w:ind w:left="0"/>
      </w:pPr>
      <w:r>
        <w:t xml:space="preserve">Adı-Soyadı                 : </w:t>
      </w:r>
      <w:proofErr w:type="gramStart"/>
      <w:r>
        <w:t>…………………………………………….</w:t>
      </w:r>
      <w:proofErr w:type="gramEnd"/>
    </w:p>
    <w:p w:rsidR="00E52E2D" w:rsidRDefault="00E52E2D" w:rsidP="00AB15BE">
      <w:pPr>
        <w:pStyle w:val="GvdeMetni"/>
        <w:ind w:left="0"/>
      </w:pPr>
    </w:p>
    <w:p w:rsidR="00E52E2D" w:rsidRDefault="00E52E2D" w:rsidP="00AB15BE">
      <w:pPr>
        <w:pStyle w:val="GvdeMetni"/>
        <w:ind w:left="0"/>
      </w:pPr>
      <w:r>
        <w:t xml:space="preserve">Tüzel Kişi ise </w:t>
      </w:r>
      <w:r w:rsidR="00FF6B1B">
        <w:t>Unvanı</w:t>
      </w:r>
      <w:r>
        <w:t xml:space="preserve">: </w:t>
      </w:r>
      <w:proofErr w:type="gramStart"/>
      <w:r>
        <w:t>…………………………………………….</w:t>
      </w:r>
      <w:proofErr w:type="gramEnd"/>
    </w:p>
    <w:p w:rsidR="00E52E2D" w:rsidRDefault="00E52E2D" w:rsidP="00AB15BE">
      <w:pPr>
        <w:pStyle w:val="GvdeMetni"/>
        <w:ind w:left="0"/>
      </w:pPr>
    </w:p>
    <w:p w:rsidR="00E52E2D" w:rsidRDefault="00E52E2D" w:rsidP="00AB15BE">
      <w:pPr>
        <w:pStyle w:val="GvdeMetni"/>
        <w:ind w:left="0"/>
      </w:pPr>
      <w:r>
        <w:t xml:space="preserve">Yasal Adresi              : </w:t>
      </w:r>
      <w:proofErr w:type="gramStart"/>
      <w:r>
        <w:t>…………………………………………….</w:t>
      </w:r>
      <w:proofErr w:type="gramEnd"/>
    </w:p>
    <w:p w:rsidR="00E52E2D" w:rsidRDefault="00E52E2D" w:rsidP="00AB15BE">
      <w:pPr>
        <w:pStyle w:val="GvdeMetni"/>
        <w:ind w:left="0"/>
      </w:pPr>
    </w:p>
    <w:p w:rsidR="00E52E2D" w:rsidRDefault="00E52E2D" w:rsidP="00AB15BE">
      <w:pPr>
        <w:pStyle w:val="GvdeMetni"/>
        <w:ind w:left="0"/>
      </w:pPr>
      <w:r>
        <w:t xml:space="preserve">Tarih                          : </w:t>
      </w:r>
      <w:proofErr w:type="gramStart"/>
      <w:r>
        <w:t>……</w:t>
      </w:r>
      <w:proofErr w:type="gramEnd"/>
      <w:r>
        <w:t>/……/2025</w:t>
      </w:r>
    </w:p>
    <w:p w:rsidR="00E52E2D" w:rsidRDefault="00E52E2D" w:rsidP="00AB15BE">
      <w:pPr>
        <w:pStyle w:val="GvdeMetni"/>
        <w:ind w:left="0"/>
      </w:pPr>
    </w:p>
    <w:p w:rsidR="00E52E2D" w:rsidRDefault="00E52E2D" w:rsidP="00AB15BE">
      <w:pPr>
        <w:pStyle w:val="GvdeMetni"/>
        <w:ind w:left="0"/>
      </w:pPr>
      <w:r>
        <w:t xml:space="preserve">İmzası                        : </w:t>
      </w:r>
      <w:proofErr w:type="gramStart"/>
      <w:r>
        <w:t>………………..</w:t>
      </w:r>
      <w:proofErr w:type="gramEnd"/>
    </w:p>
    <w:p w:rsidR="00E52E2D" w:rsidRDefault="00E52E2D" w:rsidP="00AB15BE">
      <w:pPr>
        <w:pStyle w:val="GvdeMetni"/>
        <w:ind w:left="0"/>
      </w:pPr>
    </w:p>
    <w:p w:rsidR="00E52E2D" w:rsidRDefault="00E52E2D" w:rsidP="00AB15BE">
      <w:pPr>
        <w:pStyle w:val="GvdeMetni"/>
        <w:ind w:left="0"/>
      </w:pPr>
    </w:p>
    <w:p w:rsidR="00E52E2D" w:rsidRDefault="00E52E2D" w:rsidP="00AB15BE">
      <w:pPr>
        <w:pStyle w:val="GvdeMetni"/>
        <w:ind w:left="0"/>
      </w:pPr>
      <w:r>
        <w:t xml:space="preserve">  İşbu şartname </w:t>
      </w:r>
      <w:bookmarkStart w:id="0" w:name="_GoBack"/>
      <w:r>
        <w:t>3</w:t>
      </w:r>
      <w:bookmarkEnd w:id="0"/>
      <w:r>
        <w:t xml:space="preserve"> (üç) sayfa ve 13 maddeden ibarettir.</w:t>
      </w:r>
    </w:p>
    <w:p w:rsidR="00E52E2D" w:rsidRDefault="00E52E2D" w:rsidP="00AB15BE">
      <w:pPr>
        <w:pStyle w:val="GvdeMetni"/>
        <w:ind w:left="0"/>
      </w:pPr>
    </w:p>
    <w:p w:rsidR="00AE0808" w:rsidRDefault="00AE0808"/>
    <w:sectPr w:rsidR="00AE0808" w:rsidSect="00C762BF">
      <w:pgSz w:w="1191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AF" w:rsidRDefault="00E311AF" w:rsidP="00FF6B1B">
      <w:r>
        <w:separator/>
      </w:r>
    </w:p>
  </w:endnote>
  <w:endnote w:type="continuationSeparator" w:id="0">
    <w:p w:rsidR="00E311AF" w:rsidRDefault="00E311AF" w:rsidP="00FF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AF" w:rsidRDefault="00E311AF" w:rsidP="00FF6B1B">
      <w:r>
        <w:separator/>
      </w:r>
    </w:p>
  </w:footnote>
  <w:footnote w:type="continuationSeparator" w:id="0">
    <w:p w:rsidR="00E311AF" w:rsidRDefault="00E311AF" w:rsidP="00FF6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85B1B"/>
    <w:multiLevelType w:val="hybridMultilevel"/>
    <w:tmpl w:val="6F34AC3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1F"/>
    <w:rsid w:val="002036EF"/>
    <w:rsid w:val="00216337"/>
    <w:rsid w:val="00256F2A"/>
    <w:rsid w:val="002D3DE2"/>
    <w:rsid w:val="003428A5"/>
    <w:rsid w:val="003B76E3"/>
    <w:rsid w:val="003C0EBB"/>
    <w:rsid w:val="003D5919"/>
    <w:rsid w:val="003F3337"/>
    <w:rsid w:val="00652318"/>
    <w:rsid w:val="00654AD0"/>
    <w:rsid w:val="006B42B3"/>
    <w:rsid w:val="00707324"/>
    <w:rsid w:val="00792394"/>
    <w:rsid w:val="007B5C98"/>
    <w:rsid w:val="0082265F"/>
    <w:rsid w:val="008E4A14"/>
    <w:rsid w:val="0094275C"/>
    <w:rsid w:val="00A130CF"/>
    <w:rsid w:val="00AB15BE"/>
    <w:rsid w:val="00AE0808"/>
    <w:rsid w:val="00AF43CF"/>
    <w:rsid w:val="00B37344"/>
    <w:rsid w:val="00B719DB"/>
    <w:rsid w:val="00C64AF6"/>
    <w:rsid w:val="00DF731F"/>
    <w:rsid w:val="00E311AF"/>
    <w:rsid w:val="00E52E2D"/>
    <w:rsid w:val="00E5778F"/>
    <w:rsid w:val="00EC7BF3"/>
    <w:rsid w:val="00FF6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5BE"/>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AB15BE"/>
    <w:pPr>
      <w:ind w:left="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B15BE"/>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B15BE"/>
    <w:pPr>
      <w:ind w:left="1"/>
    </w:pPr>
    <w:rPr>
      <w:sz w:val="24"/>
      <w:szCs w:val="24"/>
    </w:rPr>
  </w:style>
  <w:style w:type="character" w:customStyle="1" w:styleId="GvdeMetniChar">
    <w:name w:val="Gövde Metni Char"/>
    <w:basedOn w:val="VarsaylanParagrafYazTipi"/>
    <w:link w:val="GvdeMetni"/>
    <w:uiPriority w:val="1"/>
    <w:rsid w:val="00AB15BE"/>
    <w:rPr>
      <w:rFonts w:ascii="Times New Roman" w:eastAsia="Times New Roman" w:hAnsi="Times New Roman" w:cs="Times New Roman"/>
      <w:sz w:val="24"/>
      <w:szCs w:val="24"/>
    </w:rPr>
  </w:style>
  <w:style w:type="character" w:styleId="Kpr">
    <w:name w:val="Hyperlink"/>
    <w:basedOn w:val="VarsaylanParagrafYazTipi"/>
    <w:uiPriority w:val="99"/>
    <w:unhideWhenUsed/>
    <w:rsid w:val="00AB15BE"/>
    <w:rPr>
      <w:color w:val="0000FF" w:themeColor="hyperlink"/>
      <w:u w:val="single"/>
    </w:rPr>
  </w:style>
  <w:style w:type="paragraph" w:styleId="stbilgi">
    <w:name w:val="header"/>
    <w:basedOn w:val="Normal"/>
    <w:link w:val="stbilgiChar"/>
    <w:uiPriority w:val="99"/>
    <w:unhideWhenUsed/>
    <w:rsid w:val="00FF6B1B"/>
    <w:pPr>
      <w:tabs>
        <w:tab w:val="center" w:pos="4536"/>
        <w:tab w:val="right" w:pos="9072"/>
      </w:tabs>
    </w:pPr>
  </w:style>
  <w:style w:type="character" w:customStyle="1" w:styleId="stbilgiChar">
    <w:name w:val="Üstbilgi Char"/>
    <w:basedOn w:val="VarsaylanParagrafYazTipi"/>
    <w:link w:val="stbilgi"/>
    <w:uiPriority w:val="99"/>
    <w:rsid w:val="00FF6B1B"/>
    <w:rPr>
      <w:rFonts w:ascii="Times New Roman" w:eastAsia="Times New Roman" w:hAnsi="Times New Roman" w:cs="Times New Roman"/>
    </w:rPr>
  </w:style>
  <w:style w:type="paragraph" w:styleId="Altbilgi">
    <w:name w:val="footer"/>
    <w:basedOn w:val="Normal"/>
    <w:link w:val="AltbilgiChar"/>
    <w:uiPriority w:val="99"/>
    <w:unhideWhenUsed/>
    <w:rsid w:val="00FF6B1B"/>
    <w:pPr>
      <w:tabs>
        <w:tab w:val="center" w:pos="4536"/>
        <w:tab w:val="right" w:pos="9072"/>
      </w:tabs>
    </w:pPr>
  </w:style>
  <w:style w:type="character" w:customStyle="1" w:styleId="AltbilgiChar">
    <w:name w:val="Altbilgi Char"/>
    <w:basedOn w:val="VarsaylanParagrafYazTipi"/>
    <w:link w:val="Altbilgi"/>
    <w:uiPriority w:val="99"/>
    <w:rsid w:val="00FF6B1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5BE"/>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AB15BE"/>
    <w:pPr>
      <w:ind w:left="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B15BE"/>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B15BE"/>
    <w:pPr>
      <w:ind w:left="1"/>
    </w:pPr>
    <w:rPr>
      <w:sz w:val="24"/>
      <w:szCs w:val="24"/>
    </w:rPr>
  </w:style>
  <w:style w:type="character" w:customStyle="1" w:styleId="GvdeMetniChar">
    <w:name w:val="Gövde Metni Char"/>
    <w:basedOn w:val="VarsaylanParagrafYazTipi"/>
    <w:link w:val="GvdeMetni"/>
    <w:uiPriority w:val="1"/>
    <w:rsid w:val="00AB15BE"/>
    <w:rPr>
      <w:rFonts w:ascii="Times New Roman" w:eastAsia="Times New Roman" w:hAnsi="Times New Roman" w:cs="Times New Roman"/>
      <w:sz w:val="24"/>
      <w:szCs w:val="24"/>
    </w:rPr>
  </w:style>
  <w:style w:type="character" w:styleId="Kpr">
    <w:name w:val="Hyperlink"/>
    <w:basedOn w:val="VarsaylanParagrafYazTipi"/>
    <w:uiPriority w:val="99"/>
    <w:unhideWhenUsed/>
    <w:rsid w:val="00AB15BE"/>
    <w:rPr>
      <w:color w:val="0000FF" w:themeColor="hyperlink"/>
      <w:u w:val="single"/>
    </w:rPr>
  </w:style>
  <w:style w:type="paragraph" w:styleId="stbilgi">
    <w:name w:val="header"/>
    <w:basedOn w:val="Normal"/>
    <w:link w:val="stbilgiChar"/>
    <w:uiPriority w:val="99"/>
    <w:unhideWhenUsed/>
    <w:rsid w:val="00FF6B1B"/>
    <w:pPr>
      <w:tabs>
        <w:tab w:val="center" w:pos="4536"/>
        <w:tab w:val="right" w:pos="9072"/>
      </w:tabs>
    </w:pPr>
  </w:style>
  <w:style w:type="character" w:customStyle="1" w:styleId="stbilgiChar">
    <w:name w:val="Üstbilgi Char"/>
    <w:basedOn w:val="VarsaylanParagrafYazTipi"/>
    <w:link w:val="stbilgi"/>
    <w:uiPriority w:val="99"/>
    <w:rsid w:val="00FF6B1B"/>
    <w:rPr>
      <w:rFonts w:ascii="Times New Roman" w:eastAsia="Times New Roman" w:hAnsi="Times New Roman" w:cs="Times New Roman"/>
    </w:rPr>
  </w:style>
  <w:style w:type="paragraph" w:styleId="Altbilgi">
    <w:name w:val="footer"/>
    <w:basedOn w:val="Normal"/>
    <w:link w:val="AltbilgiChar"/>
    <w:uiPriority w:val="99"/>
    <w:unhideWhenUsed/>
    <w:rsid w:val="00FF6B1B"/>
    <w:pPr>
      <w:tabs>
        <w:tab w:val="center" w:pos="4536"/>
        <w:tab w:val="right" w:pos="9072"/>
      </w:tabs>
    </w:pPr>
  </w:style>
  <w:style w:type="character" w:customStyle="1" w:styleId="AltbilgiChar">
    <w:name w:val="Altbilgi Char"/>
    <w:basedOn w:val="VarsaylanParagrafYazTipi"/>
    <w:link w:val="Altbilgi"/>
    <w:uiPriority w:val="99"/>
    <w:rsid w:val="00FF6B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rgazi.bel.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1204</Words>
  <Characters>6867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c:creator>
  <cp:lastModifiedBy>YAZI</cp:lastModifiedBy>
  <cp:revision>3</cp:revision>
  <cp:lastPrinted>2025-05-26T06:33:00Z</cp:lastPrinted>
  <dcterms:created xsi:type="dcterms:W3CDTF">2025-05-26T06:02:00Z</dcterms:created>
  <dcterms:modified xsi:type="dcterms:W3CDTF">2025-05-26T06:35:00Z</dcterms:modified>
</cp:coreProperties>
</file>